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B0" w:rsidRPr="00B54B0A" w:rsidRDefault="003440B0" w:rsidP="003440B0">
      <w:pPr>
        <w:jc w:val="center"/>
        <w:rPr>
          <w:b/>
          <w:u w:val="single"/>
        </w:rPr>
      </w:pPr>
      <w:r w:rsidRPr="00B54B0A">
        <w:rPr>
          <w:b/>
          <w:u w:val="single"/>
        </w:rPr>
        <w:t xml:space="preserve">ОПРОСНЫЙ ЛИСТ </w:t>
      </w:r>
    </w:p>
    <w:p w:rsidR="003440B0" w:rsidRPr="00852F71" w:rsidRDefault="003440B0" w:rsidP="003440B0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1"/>
        <w:gridCol w:w="709"/>
        <w:gridCol w:w="801"/>
        <w:gridCol w:w="748"/>
        <w:gridCol w:w="142"/>
        <w:gridCol w:w="422"/>
        <w:gridCol w:w="422"/>
        <w:gridCol w:w="1385"/>
        <w:gridCol w:w="2061"/>
      </w:tblGrid>
      <w:tr w:rsidR="003440B0" w:rsidRPr="00514009" w:rsidTr="00BB5C2C">
        <w:tc>
          <w:tcPr>
            <w:tcW w:w="7131" w:type="dxa"/>
            <w:gridSpan w:val="9"/>
          </w:tcPr>
          <w:p w:rsidR="003440B0" w:rsidRPr="00A4006B" w:rsidRDefault="003440B0" w:rsidP="00BB5C2C">
            <w:pPr>
              <w:rPr>
                <w:b/>
                <w:sz w:val="18"/>
                <w:szCs w:val="18"/>
              </w:rPr>
            </w:pPr>
            <w:r w:rsidRPr="00A4006B">
              <w:rPr>
                <w:b/>
                <w:sz w:val="18"/>
                <w:szCs w:val="18"/>
              </w:rPr>
              <w:t>Контактные данные</w:t>
            </w: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44" w:type="dxa"/>
            <w:gridSpan w:val="6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 (наименование организации):</w:t>
            </w:r>
          </w:p>
        </w:tc>
        <w:tc>
          <w:tcPr>
            <w:tcW w:w="3446" w:type="dxa"/>
            <w:gridSpan w:val="2"/>
            <w:shd w:val="clear" w:color="auto" w:fill="F2F2F2" w:themeFill="background1" w:themeFillShade="F2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0" w:type="dxa"/>
            <w:gridSpan w:val="4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телефон, факс</w:t>
            </w:r>
          </w:p>
        </w:tc>
        <w:tc>
          <w:tcPr>
            <w:tcW w:w="4290" w:type="dxa"/>
            <w:gridSpan w:val="4"/>
            <w:shd w:val="clear" w:color="auto" w:fill="F2F2F2" w:themeFill="background1" w:themeFillShade="F2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40B0" w:rsidRPr="00514009" w:rsidRDefault="003440B0" w:rsidP="00BB5C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81" w:type="dxa"/>
            <w:gridSpan w:val="7"/>
            <w:shd w:val="clear" w:color="auto" w:fill="F2F2F2" w:themeFill="background1" w:themeFillShade="F2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5981" w:type="dxa"/>
            <w:gridSpan w:val="7"/>
            <w:shd w:val="clear" w:color="auto" w:fill="F2F2F2" w:themeFill="background1" w:themeFillShade="F2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22" w:type="dxa"/>
            <w:gridSpan w:val="5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сотрудник, ФИО</w:t>
            </w:r>
          </w:p>
        </w:tc>
        <w:tc>
          <w:tcPr>
            <w:tcW w:w="3868" w:type="dxa"/>
            <w:gridSpan w:val="3"/>
            <w:shd w:val="clear" w:color="auto" w:fill="F2F2F2" w:themeFill="background1" w:themeFillShade="F2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58" w:type="dxa"/>
            <w:gridSpan w:val="3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объекта (адрес):</w:t>
            </w:r>
          </w:p>
        </w:tc>
        <w:tc>
          <w:tcPr>
            <w:tcW w:w="4432" w:type="dxa"/>
            <w:gridSpan w:val="5"/>
            <w:shd w:val="clear" w:color="auto" w:fill="F2F2F2" w:themeFill="background1" w:themeFillShade="F2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6690" w:type="dxa"/>
            <w:gridSpan w:val="8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7131" w:type="dxa"/>
            <w:gridSpan w:val="9"/>
          </w:tcPr>
          <w:p w:rsidR="003440B0" w:rsidRPr="00A4006B" w:rsidRDefault="003440B0" w:rsidP="00BB5C2C">
            <w:pPr>
              <w:rPr>
                <w:b/>
                <w:sz w:val="18"/>
                <w:szCs w:val="18"/>
              </w:rPr>
            </w:pPr>
            <w:r w:rsidRPr="00A4006B">
              <w:rPr>
                <w:b/>
                <w:sz w:val="18"/>
                <w:szCs w:val="18"/>
              </w:rPr>
              <w:t>Информация о КНС</w:t>
            </w: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29" w:type="dxa"/>
            <w:gridSpan w:val="7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перекачиваемой жидкости (хоз./быт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sz w:val="18"/>
                <w:szCs w:val="18"/>
              </w:rPr>
              <w:t>ливн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  <w:r w:rsidRPr="003010EC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29" w:type="dxa"/>
            <w:gridSpan w:val="7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Производительность КНС, м</w:t>
            </w:r>
            <w:r w:rsidRPr="00514009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29" w:type="dxa"/>
            <w:gridSpan w:val="7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расход, м</w:t>
            </w:r>
            <w:r w:rsidRPr="00514009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/ч </w:t>
            </w:r>
            <w:r w:rsidRPr="003010EC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29" w:type="dxa"/>
            <w:gridSpan w:val="7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напор на выходе из КНС, м </w:t>
            </w:r>
            <w:r w:rsidRPr="003010EC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29" w:type="dxa"/>
            <w:gridSpan w:val="7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напорного трубопровода,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629" w:type="dxa"/>
            <w:gridSpan w:val="7"/>
          </w:tcPr>
          <w:p w:rsidR="003440B0" w:rsidRPr="00514009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Геодезическая разность высот между местом установки КНС и местом приема перекачиваемых стоков,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насосов</w:t>
            </w: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резервных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запасных на склад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Подводящий трубопровод</w:t>
            </w: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Pr="00225C37" w:rsidRDefault="003440B0" w:rsidP="00BB5C2C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наружний</w:t>
            </w:r>
            <w:proofErr w:type="spellEnd"/>
            <w:r>
              <w:rPr>
                <w:sz w:val="18"/>
                <w:szCs w:val="18"/>
              </w:rPr>
              <w:t xml:space="preserve"> диаметр и толщина стенки (</w:t>
            </w:r>
            <w:proofErr w:type="gramStart"/>
            <w:r>
              <w:rPr>
                <w:sz w:val="18"/>
                <w:szCs w:val="18"/>
                <w:lang w:val="en-US"/>
              </w:rPr>
              <w:t>D</w:t>
            </w:r>
            <w:proofErr w:type="spellStart"/>
            <w:proofErr w:type="gramEnd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), мм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Pr="00225C37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залегания (лоток </w:t>
            </w:r>
            <w:proofErr w:type="gramStart"/>
            <w:r>
              <w:rPr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 xml:space="preserve">), мм </w:t>
            </w:r>
            <w:r w:rsidRPr="003010EC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направление, часов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Предполагаемый тип соединения (фланец, раструб, и т.д.)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Напорный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бопровод</w:t>
            </w: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(1 или 2)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Pr="00225C37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и толщина стенки (</w:t>
            </w:r>
            <w:proofErr w:type="gramStart"/>
            <w:r>
              <w:rPr>
                <w:sz w:val="18"/>
                <w:szCs w:val="18"/>
                <w:lang w:val="en-US"/>
              </w:rPr>
              <w:t>D</w:t>
            </w:r>
            <w:proofErr w:type="spellStart"/>
            <w:proofErr w:type="gramEnd"/>
            <w:r>
              <w:rPr>
                <w:sz w:val="18"/>
                <w:szCs w:val="18"/>
              </w:rPr>
              <w:t>вых</w:t>
            </w:r>
            <w:proofErr w:type="spellEnd"/>
            <w:r>
              <w:rPr>
                <w:sz w:val="18"/>
                <w:szCs w:val="18"/>
              </w:rPr>
              <w:t>), мм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Pr="00225C37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залегания (лоток </w:t>
            </w:r>
            <w:proofErr w:type="gramStart"/>
            <w:r>
              <w:rPr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sz w:val="18"/>
                <w:szCs w:val="18"/>
              </w:rPr>
              <w:t>вых</w:t>
            </w:r>
            <w:proofErr w:type="spellEnd"/>
            <w:r>
              <w:rPr>
                <w:sz w:val="18"/>
                <w:szCs w:val="18"/>
              </w:rPr>
              <w:t>), мм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10" w:type="dxa"/>
            <w:gridSpan w:val="2"/>
            <w:vMerge/>
          </w:tcPr>
          <w:p w:rsidR="003440B0" w:rsidRDefault="003440B0" w:rsidP="00BB5C2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3440B0" w:rsidRDefault="003440B0" w:rsidP="00BB5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направление, часов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Корзина для сбора мусора (да/нет)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 термоизоляции КНС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под проезжей частью (да/нет)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ввода кабелей в КНС, часов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КНС до пульта управления,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ШУ насосами (внутреннее/наружное)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4629" w:type="dxa"/>
            <w:gridSpan w:val="7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 защиты АВР ЩУ насосами (да/нет)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  <w:tr w:rsidR="003440B0" w:rsidRPr="00514009" w:rsidTr="00BB5C2C">
        <w:tc>
          <w:tcPr>
            <w:tcW w:w="441" w:type="dxa"/>
          </w:tcPr>
          <w:p w:rsidR="003440B0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4629" w:type="dxa"/>
            <w:gridSpan w:val="7"/>
          </w:tcPr>
          <w:p w:rsidR="003440B0" w:rsidRPr="00F83B9D" w:rsidRDefault="003440B0" w:rsidP="00BB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Габаритные размеры резервуара </w:t>
            </w:r>
            <w:proofErr w:type="spellStart"/>
            <w:r>
              <w:rPr>
                <w:sz w:val="18"/>
                <w:szCs w:val="18"/>
                <w:lang w:val="en-US"/>
              </w:rPr>
              <w:t>DxH</w:t>
            </w:r>
            <w:proofErr w:type="spellEnd"/>
            <w:r w:rsidRPr="00A4006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3440B0" w:rsidRPr="00514009" w:rsidRDefault="003440B0" w:rsidP="00BB5C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40B0" w:rsidRDefault="003440B0" w:rsidP="003440B0">
      <w:pPr>
        <w:rPr>
          <w:i/>
          <w:sz w:val="18"/>
          <w:szCs w:val="18"/>
        </w:rPr>
      </w:pPr>
      <w:r w:rsidRPr="003010EC">
        <w:rPr>
          <w:i/>
          <w:color w:val="FF0000"/>
          <w:sz w:val="18"/>
          <w:szCs w:val="18"/>
        </w:rPr>
        <w:t>*</w:t>
      </w:r>
      <w:r w:rsidRPr="003010EC">
        <w:rPr>
          <w:i/>
          <w:sz w:val="18"/>
          <w:szCs w:val="18"/>
        </w:rPr>
        <w:t xml:space="preserve"> - обязательные поля для заполнения</w:t>
      </w:r>
    </w:p>
    <w:p w:rsidR="003440B0" w:rsidRPr="003010EC" w:rsidRDefault="003440B0" w:rsidP="003440B0">
      <w:pPr>
        <w:rPr>
          <w:i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1"/>
      </w:tblGrid>
      <w:tr w:rsidR="003440B0" w:rsidTr="00BB5C2C">
        <w:tc>
          <w:tcPr>
            <w:tcW w:w="10137" w:type="dxa"/>
          </w:tcPr>
          <w:p w:rsidR="003440B0" w:rsidRPr="003010EC" w:rsidRDefault="003440B0" w:rsidP="00BB5C2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40B0" w:rsidTr="00BB5C2C">
        <w:tc>
          <w:tcPr>
            <w:tcW w:w="10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40B0" w:rsidRPr="003010EC" w:rsidRDefault="003440B0" w:rsidP="00BB5C2C">
            <w:pPr>
              <w:rPr>
                <w:sz w:val="18"/>
                <w:szCs w:val="18"/>
              </w:rPr>
            </w:pPr>
          </w:p>
        </w:tc>
      </w:tr>
    </w:tbl>
    <w:p w:rsidR="003440B0" w:rsidRDefault="003440B0" w:rsidP="003440B0">
      <w:r>
        <w:rPr>
          <w:noProof/>
        </w:rPr>
        <w:drawing>
          <wp:anchor distT="0" distB="0" distL="114300" distR="114300" simplePos="0" relativeHeight="251659264" behindDoc="0" locked="0" layoutInCell="1" allowOverlap="1" wp14:anchorId="3DB93E1E" wp14:editId="0690CC89">
            <wp:simplePos x="0" y="0"/>
            <wp:positionH relativeFrom="margin">
              <wp:posOffset>4524375</wp:posOffset>
            </wp:positionH>
            <wp:positionV relativeFrom="margin">
              <wp:posOffset>837565</wp:posOffset>
            </wp:positionV>
            <wp:extent cx="2042160" cy="5710555"/>
            <wp:effectExtent l="19050" t="0" r="0" b="0"/>
            <wp:wrapSquare wrapText="bothSides"/>
            <wp:docPr id="1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71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0B0" w:rsidRPr="009A117E" w:rsidRDefault="003440B0" w:rsidP="003440B0">
      <w:pPr>
        <w:jc w:val="center"/>
        <w:rPr>
          <w:b/>
          <w:i/>
        </w:rPr>
      </w:pPr>
      <w:r w:rsidRPr="009A117E">
        <w:rPr>
          <w:b/>
          <w:i/>
        </w:rPr>
        <w:t>В кратчайшие сроки мы подготовим для Вас технико-коммерческое предложение.</w:t>
      </w:r>
    </w:p>
    <w:p w:rsidR="00B157E6" w:rsidRPr="003440B0" w:rsidRDefault="00B157E6" w:rsidP="003440B0"/>
    <w:sectPr w:rsidR="00B157E6" w:rsidRPr="003440B0" w:rsidSect="00415598">
      <w:headerReference w:type="default" r:id="rId9"/>
      <w:pgSz w:w="11906" w:h="16838"/>
      <w:pgMar w:top="1134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5B" w:rsidRDefault="0031755B" w:rsidP="00630C0F">
      <w:r>
        <w:separator/>
      </w:r>
    </w:p>
  </w:endnote>
  <w:endnote w:type="continuationSeparator" w:id="0">
    <w:p w:rsidR="0031755B" w:rsidRDefault="0031755B" w:rsidP="006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5B" w:rsidRDefault="0031755B" w:rsidP="00630C0F">
      <w:r>
        <w:separator/>
      </w:r>
    </w:p>
  </w:footnote>
  <w:footnote w:type="continuationSeparator" w:id="0">
    <w:p w:rsidR="0031755B" w:rsidRDefault="0031755B" w:rsidP="0063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F" w:rsidRPr="00415598" w:rsidRDefault="004308F0" w:rsidP="00630C0F">
    <w:pPr>
      <w:pStyle w:val="a3"/>
      <w:tabs>
        <w:tab w:val="clear" w:pos="4677"/>
        <w:tab w:val="clear" w:pos="9355"/>
        <w:tab w:val="left" w:pos="7020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ИНН 6674176202 КПП 667</w:t>
    </w:r>
    <w:r w:rsidR="005508CA"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9</w:t>
    </w: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01001                                                                                              </w:t>
    </w:r>
    <w:r w:rsidRPr="00415598">
      <w:rPr>
        <w:rFonts w:asciiTheme="majorHAnsi" w:hAnsiTheme="majorHAnsi"/>
        <w:b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ООО «ПЕТРОЛ-ТЕХНОЛОГИЯ»</w:t>
    </w:r>
  </w:p>
  <w:p w:rsidR="00024ED2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ЮР</w:t>
    </w:r>
    <w:proofErr w:type="gramStart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.А</w:t>
    </w:r>
    <w:proofErr w:type="gramEnd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ДРЕС: РОЩИНСКАЯ 74, КВ.74</w:t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 w:cs="Arial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proofErr w:type="gramStart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Р</w:t>
    </w:r>
    <w:proofErr w:type="gramEnd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/С </w:t>
    </w:r>
    <w:r w:rsidRPr="00415598">
      <w:rPr>
        <w:rFonts w:asciiTheme="majorHAnsi" w:hAnsiTheme="majorHAnsi" w:cs="Arial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40702810116540043175</w:t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КОР</w:t>
    </w:r>
    <w:proofErr w:type="gramStart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.С</w:t>
    </w:r>
    <w:proofErr w:type="gramEnd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Ч 30101810500000000674</w:t>
    </w:r>
  </w:p>
  <w:p w:rsidR="00630C0F" w:rsidRPr="00415598" w:rsidRDefault="004308F0" w:rsidP="00024ED2">
    <w:pPr>
      <w:pStyle w:val="a3"/>
      <w:tabs>
        <w:tab w:val="clear" w:pos="4677"/>
        <w:tab w:val="clear" w:pos="9355"/>
        <w:tab w:val="left" w:pos="295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БИК 046577674</w:t>
    </w: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УРАЛЬСКИЙ БАНК ПАО СБЕРБАНК, ОТДЕЛЕНИЕ №7003/0897</w:t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620026, Г. ЕКАТЕРИНБУРГ, УЛ. КУЙБЫШЕВА, 67</w:t>
    </w:r>
  </w:p>
  <w:p w:rsidR="004308F0" w:rsidRPr="00415598" w:rsidRDefault="004308F0" w:rsidP="004308F0">
    <w:pPr>
      <w:pStyle w:val="a3"/>
      <w:tabs>
        <w:tab w:val="clear" w:pos="4677"/>
        <w:tab w:val="clear" w:pos="9355"/>
        <w:tab w:val="left" w:pos="3705"/>
      </w:tabs>
      <w:ind w:left="-142" w:right="-143" w:firstLine="142"/>
      <w:rPr>
        <w:rFonts w:asciiTheme="majorHAnsi" w:hAnsiTheme="majorHAnsi"/>
        <w:b/>
        <w:sz w:val="18"/>
        <w:szCs w:val="18"/>
        <w:u w:val="single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:u w:val="single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____________________________________________________________________________________________________________________________________________________</w:t>
    </w:r>
  </w:p>
  <w:p w:rsidR="00024ED2" w:rsidRPr="00415598" w:rsidRDefault="00024ED2">
    <w:pPr>
      <w:rPr>
        <w:b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E68"/>
    <w:multiLevelType w:val="hybridMultilevel"/>
    <w:tmpl w:val="EE4C75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D669E"/>
    <w:multiLevelType w:val="multilevel"/>
    <w:tmpl w:val="060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45FC"/>
    <w:multiLevelType w:val="hybridMultilevel"/>
    <w:tmpl w:val="E9D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EFE"/>
    <w:multiLevelType w:val="multilevel"/>
    <w:tmpl w:val="738A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B27FB"/>
    <w:multiLevelType w:val="multilevel"/>
    <w:tmpl w:val="1D9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B7071"/>
    <w:multiLevelType w:val="hybridMultilevel"/>
    <w:tmpl w:val="9042B86C"/>
    <w:lvl w:ilvl="0" w:tplc="9842A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E733B"/>
    <w:multiLevelType w:val="hybridMultilevel"/>
    <w:tmpl w:val="8CC85CE2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F"/>
    <w:rsid w:val="000112C2"/>
    <w:rsid w:val="00024ED2"/>
    <w:rsid w:val="001356E9"/>
    <w:rsid w:val="00152E19"/>
    <w:rsid w:val="00294092"/>
    <w:rsid w:val="0031755B"/>
    <w:rsid w:val="0032293D"/>
    <w:rsid w:val="003440B0"/>
    <w:rsid w:val="0039061B"/>
    <w:rsid w:val="00415598"/>
    <w:rsid w:val="004308F0"/>
    <w:rsid w:val="00457089"/>
    <w:rsid w:val="004B4F65"/>
    <w:rsid w:val="004E4E1C"/>
    <w:rsid w:val="005156DC"/>
    <w:rsid w:val="005508CA"/>
    <w:rsid w:val="00630C0F"/>
    <w:rsid w:val="006902F1"/>
    <w:rsid w:val="009042EA"/>
    <w:rsid w:val="00A05A3E"/>
    <w:rsid w:val="00A6044B"/>
    <w:rsid w:val="00AA5EF3"/>
    <w:rsid w:val="00B11C11"/>
    <w:rsid w:val="00B157E6"/>
    <w:rsid w:val="00B75539"/>
    <w:rsid w:val="00C022C7"/>
    <w:rsid w:val="00CA7E84"/>
    <w:rsid w:val="00E61F9F"/>
    <w:rsid w:val="00E73280"/>
    <w:rsid w:val="00E9645B"/>
    <w:rsid w:val="00EA79C0"/>
    <w:rsid w:val="00F0543D"/>
    <w:rsid w:val="00F120BE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08C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508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C0F"/>
  </w:style>
  <w:style w:type="paragraph" w:styleId="a5">
    <w:name w:val="footer"/>
    <w:basedOn w:val="a"/>
    <w:link w:val="a6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C0F"/>
  </w:style>
  <w:style w:type="paragraph" w:styleId="a7">
    <w:name w:val="Balloon Text"/>
    <w:basedOn w:val="a"/>
    <w:link w:val="a8"/>
    <w:semiHidden/>
    <w:rsid w:val="0063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0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4F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B4F65"/>
    <w:rPr>
      <w:b/>
      <w:bCs/>
    </w:rPr>
  </w:style>
  <w:style w:type="paragraph" w:styleId="ab">
    <w:name w:val="List Paragraph"/>
    <w:basedOn w:val="a"/>
    <w:uiPriority w:val="34"/>
    <w:qFormat/>
    <w:rsid w:val="005156DC"/>
    <w:pPr>
      <w:ind w:left="720"/>
      <w:contextualSpacing/>
    </w:pPr>
  </w:style>
  <w:style w:type="table" w:styleId="ac">
    <w:name w:val="Table Grid"/>
    <w:basedOn w:val="a1"/>
    <w:uiPriority w:val="59"/>
    <w:rsid w:val="0051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08C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415598"/>
    <w:pPr>
      <w:jc w:val="center"/>
    </w:pPr>
    <w:rPr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41559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f">
    <w:name w:val="Body Text"/>
    <w:basedOn w:val="a"/>
    <w:link w:val="af0"/>
    <w:rsid w:val="00415598"/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415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08C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508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C0F"/>
  </w:style>
  <w:style w:type="paragraph" w:styleId="a5">
    <w:name w:val="footer"/>
    <w:basedOn w:val="a"/>
    <w:link w:val="a6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C0F"/>
  </w:style>
  <w:style w:type="paragraph" w:styleId="a7">
    <w:name w:val="Balloon Text"/>
    <w:basedOn w:val="a"/>
    <w:link w:val="a8"/>
    <w:semiHidden/>
    <w:rsid w:val="0063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0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4F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B4F65"/>
    <w:rPr>
      <w:b/>
      <w:bCs/>
    </w:rPr>
  </w:style>
  <w:style w:type="paragraph" w:styleId="ab">
    <w:name w:val="List Paragraph"/>
    <w:basedOn w:val="a"/>
    <w:uiPriority w:val="34"/>
    <w:qFormat/>
    <w:rsid w:val="005156DC"/>
    <w:pPr>
      <w:ind w:left="720"/>
      <w:contextualSpacing/>
    </w:pPr>
  </w:style>
  <w:style w:type="table" w:styleId="ac">
    <w:name w:val="Table Grid"/>
    <w:basedOn w:val="a1"/>
    <w:uiPriority w:val="59"/>
    <w:rsid w:val="0051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08C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415598"/>
    <w:pPr>
      <w:jc w:val="center"/>
    </w:pPr>
    <w:rPr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41559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f">
    <w:name w:val="Body Text"/>
    <w:basedOn w:val="a"/>
    <w:link w:val="af0"/>
    <w:rsid w:val="00415598"/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415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2018-06-01T15:18:00Z</cp:lastPrinted>
  <dcterms:created xsi:type="dcterms:W3CDTF">2018-11-08T13:53:00Z</dcterms:created>
  <dcterms:modified xsi:type="dcterms:W3CDTF">2018-11-08T13:53:00Z</dcterms:modified>
</cp:coreProperties>
</file>